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99280" w14:textId="77777777" w:rsidR="00EF13D3" w:rsidRPr="00660C36" w:rsidRDefault="00EF13D3" w:rsidP="00660C36">
      <w:pPr>
        <w:spacing w:beforeLines="100" w:before="312" w:afterLines="50" w:after="156" w:line="300" w:lineRule="auto"/>
        <w:jc w:val="center"/>
        <w:rPr>
          <w:rFonts w:ascii="Arial" w:eastAsia="仿宋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</w:pPr>
      <w:r w:rsidRPr="00660C36">
        <w:rPr>
          <w:rFonts w:ascii="Arial" w:eastAsia="仿宋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f17Tg/+</w:t>
      </w:r>
      <w:r w:rsidRPr="00660C36">
        <w:rPr>
          <w:rFonts w:ascii="Arial" w:eastAsia="仿宋" w:hAnsi="Arial" w:cs="Arial"/>
          <w:b/>
          <w:bCs/>
          <w:color w:val="000000"/>
          <w:sz w:val="32"/>
          <w:szCs w:val="32"/>
          <w:shd w:val="clear" w:color="auto" w:fill="FFFFFF"/>
        </w:rPr>
        <w:t>（</w:t>
      </w:r>
      <w:r w:rsidRPr="00660C36">
        <w:rPr>
          <w:rFonts w:ascii="Arial" w:eastAsia="仿宋" w:hAnsi="Arial" w:cs="Arial"/>
          <w:b/>
          <w:bCs/>
          <w:color w:val="000000"/>
          <w:sz w:val="32"/>
          <w:szCs w:val="32"/>
          <w:shd w:val="clear" w:color="auto" w:fill="FFFFFF"/>
        </w:rPr>
        <w:t>AB</w:t>
      </w:r>
      <w:r w:rsidRPr="00660C36">
        <w:rPr>
          <w:rFonts w:ascii="Arial" w:eastAsia="仿宋" w:hAnsi="Arial" w:cs="Arial"/>
          <w:b/>
          <w:bCs/>
          <w:color w:val="000000"/>
          <w:sz w:val="32"/>
          <w:szCs w:val="32"/>
          <w:shd w:val="clear" w:color="auto" w:fill="FFFFFF"/>
        </w:rPr>
        <w:t>）</w:t>
      </w:r>
      <w:r w:rsidRPr="00660C36">
        <w:rPr>
          <w:rFonts w:ascii="Arial" w:eastAsia="仿宋" w:hAnsi="Arial" w:cs="Arial"/>
          <w:b/>
          <w:bCs/>
          <w:color w:val="000000"/>
          <w:sz w:val="32"/>
          <w:szCs w:val="32"/>
          <w:shd w:val="clear" w:color="auto" w:fill="FFFFFF"/>
        </w:rPr>
        <w:t>(CZRC Catalog ID: CZ 1303)</w:t>
      </w:r>
    </w:p>
    <w:p w14:paraId="3E95EC03" w14:textId="77777777" w:rsidR="00EF13D3" w:rsidRPr="00660C36" w:rsidRDefault="00EF13D3" w:rsidP="00660C36">
      <w:pPr>
        <w:spacing w:line="300" w:lineRule="auto"/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</w:pPr>
      <w:r w:rsidRPr="00660C36"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  <w:t>Nature of the mutation</w:t>
      </w:r>
    </w:p>
    <w:p w14:paraId="516B9B25" w14:textId="717AAF0A" w:rsidR="00EF13D3" w:rsidRPr="00660C36" w:rsidRDefault="00EF13D3" w:rsidP="00660C36">
      <w:pPr>
        <w:spacing w:line="300" w:lineRule="auto"/>
        <w:rPr>
          <w:rFonts w:ascii="Times New Roman" w:eastAsia="宋体" w:hAnsi="Times New Roman" w:cs="Times New Roman" w:hint="eastAsia"/>
          <w:sz w:val="24"/>
        </w:rPr>
      </w:pPr>
      <w:r w:rsidRPr="00660C36">
        <w:rPr>
          <w:rFonts w:ascii="Times New Roman" w:eastAsia="仿宋" w:hAnsi="Times New Roman" w:cs="Times New Roman"/>
          <w:color w:val="000000"/>
          <w:sz w:val="24"/>
        </w:rPr>
        <w:t xml:space="preserve">The </w:t>
      </w:r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 xml:space="preserve">f17Tg </w:t>
      </w:r>
      <w:r w:rsidRPr="00660C36">
        <w:rPr>
          <w:rFonts w:ascii="Times New Roman" w:eastAsia="仿宋" w:hAnsi="Times New Roman" w:cs="Times New Roman"/>
          <w:color w:val="000000"/>
          <w:sz w:val="24"/>
        </w:rPr>
        <w:t>allele is a transgenic zebrafish line</w:t>
      </w:r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 xml:space="preserve"> </w:t>
      </w:r>
      <w:proofErr w:type="spellStart"/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>Tg</w:t>
      </w:r>
      <w:proofErr w:type="spellEnd"/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>(ath</w:t>
      </w:r>
      <w:proofErr w:type="gramStart"/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>5:GAL</w:t>
      </w:r>
      <w:proofErr w:type="gramEnd"/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>4-VP16).</w:t>
      </w:r>
      <w:r w:rsidRPr="00660C36">
        <w:rPr>
          <w:rFonts w:ascii="Times New Roman" w:hAnsi="Times New Roman" w:cs="Times New Roman"/>
          <w:sz w:val="24"/>
        </w:rPr>
        <w:t xml:space="preserve"> </w:t>
      </w:r>
    </w:p>
    <w:p w14:paraId="282BBF85" w14:textId="77777777" w:rsidR="00EF13D3" w:rsidRPr="00660C36" w:rsidRDefault="00EF13D3" w:rsidP="00660C36">
      <w:pPr>
        <w:spacing w:beforeLines="50" w:before="156" w:line="300" w:lineRule="auto"/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</w:pPr>
      <w:r w:rsidRPr="00660C36"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  <w:t xml:space="preserve">Genotyping assay </w:t>
      </w:r>
    </w:p>
    <w:p w14:paraId="315F2C6E" w14:textId="77777777" w:rsidR="00EF13D3" w:rsidRPr="00660C36" w:rsidRDefault="00EF13D3" w:rsidP="00660C36">
      <w:pPr>
        <w:spacing w:line="300" w:lineRule="auto"/>
        <w:rPr>
          <w:rFonts w:ascii="Times New Roman" w:eastAsia="宋体" w:hAnsi="Times New Roman" w:cs="Times New Roman"/>
          <w:color w:val="000000"/>
          <w:sz w:val="24"/>
          <w:shd w:val="clear" w:color="auto" w:fill="FFFFFF"/>
        </w:rPr>
      </w:pPr>
      <w:r w:rsidRPr="00660C36">
        <w:rPr>
          <w:rFonts w:ascii="Times New Roman" w:eastAsia="仿宋" w:hAnsi="Times New Roman" w:cs="Times New Roman"/>
          <w:color w:val="000000"/>
          <w:sz w:val="24"/>
        </w:rPr>
        <w:t xml:space="preserve">Genotyping of the </w:t>
      </w:r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 xml:space="preserve">f17Tg </w:t>
      </w:r>
      <w:r w:rsidRPr="00660C36">
        <w:rPr>
          <w:rFonts w:ascii="Times New Roman" w:eastAsia="仿宋" w:hAnsi="Times New Roman" w:cs="Times New Roman"/>
          <w:color w:val="000000"/>
          <w:sz w:val="24"/>
        </w:rPr>
        <w:t>allele is based on the PCR assay.</w:t>
      </w:r>
      <w:r w:rsidRPr="00660C3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660C36">
        <w:rPr>
          <w:rFonts w:ascii="Times New Roman" w:eastAsia="仿宋" w:hAnsi="Times New Roman" w:cs="Times New Roman"/>
          <w:i/>
          <w:iCs/>
          <w:color w:val="000000"/>
          <w:sz w:val="24"/>
        </w:rPr>
        <w:t xml:space="preserve">f17Tg </w:t>
      </w:r>
      <w:r w:rsidRPr="00660C36">
        <w:rPr>
          <w:rFonts w:ascii="Times New Roman" w:hAnsi="Times New Roman" w:cs="Times New Roman"/>
          <w:color w:val="000000"/>
          <w:sz w:val="24"/>
        </w:rPr>
        <w:t>allele genome was collected using a Tissue DNA Kit (Omega Bio-Tek) and was detected by the primers. Fragments were amplified using these primers.</w:t>
      </w:r>
    </w:p>
    <w:p w14:paraId="2B384D02" w14:textId="77777777" w:rsidR="00EF13D3" w:rsidRPr="00660C36" w:rsidRDefault="00EF13D3" w:rsidP="00660C36">
      <w:pPr>
        <w:spacing w:beforeLines="50" w:before="156"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  <w:r w:rsidRPr="00660C36">
        <w:rPr>
          <w:rFonts w:ascii="Times New Roman" w:hAnsi="Times New Roman" w:cs="Times New Roman"/>
          <w:b/>
          <w:bCs/>
          <w:color w:val="000000"/>
          <w:sz w:val="24"/>
        </w:rPr>
        <w:t xml:space="preserve">Primers: </w:t>
      </w:r>
    </w:p>
    <w:p w14:paraId="29EEFF6C" w14:textId="77777777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gal4-F: CCGCTGACTAGGGCACAT</w:t>
      </w:r>
    </w:p>
    <w:p w14:paraId="50C9A6D4" w14:textId="77777777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gal4-R: GACGGCATCTTTATTCACATTA</w:t>
      </w:r>
    </w:p>
    <w:p w14:paraId="6311EFA0" w14:textId="77777777" w:rsidR="00EF13D3" w:rsidRPr="00660C36" w:rsidRDefault="00EF13D3" w:rsidP="00660C36">
      <w:pPr>
        <w:spacing w:beforeLines="50" w:before="156" w:line="300" w:lineRule="auto"/>
        <w:rPr>
          <w:rFonts w:ascii="Times New Roman" w:hAnsi="Times New Roman" w:cs="Times New Roman"/>
          <w:b/>
          <w:bCs/>
          <w:color w:val="000000"/>
          <w:sz w:val="24"/>
        </w:rPr>
      </w:pPr>
      <w:r w:rsidRPr="00660C36">
        <w:rPr>
          <w:rFonts w:ascii="Times New Roman" w:hAnsi="Times New Roman" w:cs="Times New Roman"/>
          <w:b/>
          <w:bCs/>
          <w:color w:val="000000"/>
          <w:sz w:val="24"/>
        </w:rPr>
        <w:t>PCR program:</w:t>
      </w:r>
    </w:p>
    <w:p w14:paraId="4222BA72" w14:textId="172AA46E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95℃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 xml:space="preserve">5min </w:t>
      </w:r>
    </w:p>
    <w:p w14:paraId="495781C7" w14:textId="511E09EA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192E4F01" wp14:editId="420966C4">
            <wp:simplePos x="0" y="0"/>
            <wp:positionH relativeFrom="column">
              <wp:posOffset>1213234</wp:posOffset>
            </wp:positionH>
            <wp:positionV relativeFrom="paragraph">
              <wp:posOffset>47644</wp:posOffset>
            </wp:positionV>
            <wp:extent cx="244443" cy="665480"/>
            <wp:effectExtent l="0" t="0" r="3810" b="127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3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0C36">
        <w:rPr>
          <w:rFonts w:ascii="Times New Roman" w:hAnsi="Times New Roman" w:cs="Times New Roman"/>
          <w:color w:val="000000"/>
          <w:sz w:val="24"/>
        </w:rPr>
        <w:t>95℃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 xml:space="preserve">30 sec </w:t>
      </w:r>
    </w:p>
    <w:p w14:paraId="3D1A8B61" w14:textId="2CC7C6CA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58℃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 xml:space="preserve">30 sec    30 Cycles </w:t>
      </w:r>
    </w:p>
    <w:p w14:paraId="3E61EB25" w14:textId="3ED84719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72℃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 xml:space="preserve">30 sec </w:t>
      </w:r>
    </w:p>
    <w:p w14:paraId="4D86BB4A" w14:textId="625019EF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72℃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 xml:space="preserve">8min </w:t>
      </w:r>
    </w:p>
    <w:p w14:paraId="44CBDF59" w14:textId="309C4098" w:rsidR="00EF13D3" w:rsidRPr="00660C36" w:rsidRDefault="00EF13D3" w:rsidP="00660C36">
      <w:pPr>
        <w:spacing w:line="300" w:lineRule="auto"/>
        <w:ind w:left="360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4℃</w:t>
      </w:r>
      <w:r w:rsidR="00660C36">
        <w:rPr>
          <w:rFonts w:ascii="Times New Roman" w:hAnsi="Times New Roman" w:cs="Times New Roman"/>
          <w:color w:val="000000"/>
          <w:sz w:val="24"/>
        </w:rPr>
        <w:tab/>
      </w:r>
      <w:r w:rsidRPr="00660C36">
        <w:rPr>
          <w:rFonts w:ascii="Times New Roman" w:hAnsi="Times New Roman" w:cs="Times New Roman"/>
          <w:color w:val="000000"/>
          <w:sz w:val="24"/>
        </w:rPr>
        <w:t>hold</w:t>
      </w:r>
    </w:p>
    <w:p w14:paraId="5C442E86" w14:textId="77777777" w:rsidR="00EF13D3" w:rsidRPr="00660C36" w:rsidRDefault="00EF13D3" w:rsidP="00660C36">
      <w:pPr>
        <w:spacing w:line="300" w:lineRule="auto"/>
        <w:rPr>
          <w:rFonts w:ascii="Times New Roman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000000"/>
          <w:sz w:val="24"/>
        </w:rPr>
        <w:t>Product size: 181bp</w:t>
      </w:r>
    </w:p>
    <w:p w14:paraId="3EB9B8AD" w14:textId="77777777" w:rsidR="00EF13D3" w:rsidRPr="00660C36" w:rsidRDefault="00EF13D3" w:rsidP="00660C36">
      <w:pPr>
        <w:spacing w:beforeLines="50" w:before="156" w:line="300" w:lineRule="auto"/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</w:pPr>
      <w:r w:rsidRPr="00660C36">
        <w:rPr>
          <w:rFonts w:ascii="Times New Roman" w:eastAsia="仿宋" w:hAnsi="Times New Roman" w:cs="Times New Roman"/>
          <w:b/>
          <w:bCs/>
          <w:color w:val="000000"/>
          <w:sz w:val="24"/>
          <w:u w:val="single"/>
        </w:rPr>
        <w:t>Reference</w:t>
      </w:r>
    </w:p>
    <w:p w14:paraId="75EE9132" w14:textId="77777777" w:rsidR="00EF13D3" w:rsidRPr="00660C36" w:rsidRDefault="00EF13D3" w:rsidP="00660C36">
      <w:pPr>
        <w:spacing w:line="300" w:lineRule="auto"/>
        <w:rPr>
          <w:rFonts w:ascii="Times New Roman" w:eastAsia="仿宋" w:hAnsi="Times New Roman" w:cs="Times New Roman"/>
          <w:color w:val="000000"/>
          <w:sz w:val="24"/>
        </w:rPr>
      </w:pPr>
      <w:r w:rsidRPr="00660C36">
        <w:rPr>
          <w:rFonts w:ascii="Times New Roman" w:hAnsi="Times New Roman" w:cs="Times New Roman"/>
          <w:color w:val="222222"/>
          <w:sz w:val="24"/>
          <w:shd w:val="clear" w:color="auto" w:fill="FFFFFF"/>
        </w:rPr>
        <w:t>None</w:t>
      </w:r>
    </w:p>
    <w:p w14:paraId="2CD0D702" w14:textId="5CA60CC9" w:rsidR="004308EE" w:rsidRPr="00EF13D3" w:rsidRDefault="004308EE" w:rsidP="00EF13D3"/>
    <w:sectPr w:rsidR="004308EE" w:rsidRPr="00EF13D3">
      <w:headerReference w:type="default" r:id="rId9"/>
      <w:footerReference w:type="default" r:id="rId10"/>
      <w:pgSz w:w="11906" w:h="16838"/>
      <w:pgMar w:top="1440" w:right="1418" w:bottom="794" w:left="1418" w:header="737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53EFD" w14:textId="77777777" w:rsidR="002A3E8B" w:rsidRDefault="002A3E8B">
      <w:r>
        <w:separator/>
      </w:r>
    </w:p>
  </w:endnote>
  <w:endnote w:type="continuationSeparator" w:id="0">
    <w:p w14:paraId="55785035" w14:textId="77777777" w:rsidR="002A3E8B" w:rsidRDefault="002A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8"/>
      <w:tblpPr w:leftFromText="180" w:rightFromText="180" w:vertAnchor="page" w:horzAnchor="page" w:tblpX="1537" w:tblpY="1585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7"/>
      <w:gridCol w:w="4090"/>
      <w:gridCol w:w="867"/>
      <w:gridCol w:w="1831"/>
    </w:tblGrid>
    <w:tr w:rsidR="006F3EDD" w14:paraId="089CC5A7" w14:textId="77777777">
      <w:trPr>
        <w:trHeight w:val="188"/>
      </w:trPr>
      <w:tc>
        <w:tcPr>
          <w:tcW w:w="867" w:type="dxa"/>
          <w:vAlign w:val="center"/>
        </w:tcPr>
        <w:p w14:paraId="2CF54672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jc w:val="lef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地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 xml:space="preserve"> 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址</w:t>
          </w:r>
          <w:r>
            <w:rPr>
              <w:rFonts w:ascii="Arial" w:eastAsia="微软雅黑" w:hAnsi="Arial" w:cs="Arial"/>
              <w:b/>
              <w:bCs/>
              <w:sz w:val="16"/>
              <w:szCs w:val="22"/>
            </w:rPr>
            <w:t>：</w:t>
          </w:r>
        </w:p>
      </w:tc>
      <w:tc>
        <w:tcPr>
          <w:tcW w:w="4090" w:type="dxa"/>
          <w:vAlign w:val="center"/>
        </w:tcPr>
        <w:p w14:paraId="589C3F95" w14:textId="77777777" w:rsidR="006F3EDD" w:rsidRDefault="002A3E8B">
          <w:pPr>
            <w:jc w:val="left"/>
            <w:rPr>
              <w:rFonts w:ascii="Arial" w:eastAsia="宋体" w:hAnsi="Arial" w:cs="Arial"/>
              <w:sz w:val="16"/>
              <w:szCs w:val="16"/>
            </w:rPr>
          </w:pPr>
          <w:r>
            <w:rPr>
              <w:rFonts w:ascii="Arial" w:eastAsia="微软雅黑" w:hAnsi="Arial" w:cs="Arial" w:hint="eastAsia"/>
              <w:sz w:val="16"/>
              <w:szCs w:val="22"/>
            </w:rPr>
            <w:t>湖北省</w:t>
          </w:r>
          <w:r>
            <w:rPr>
              <w:rFonts w:ascii="Arial" w:eastAsia="微软雅黑" w:hAnsi="Arial" w:cs="Arial"/>
              <w:sz w:val="16"/>
              <w:szCs w:val="22"/>
            </w:rPr>
            <w:t>武汉市东湖南路</w:t>
          </w:r>
          <w:r>
            <w:rPr>
              <w:rFonts w:ascii="Arial" w:eastAsia="微软雅黑" w:hAnsi="Arial" w:cs="Arial"/>
              <w:sz w:val="16"/>
              <w:szCs w:val="22"/>
            </w:rPr>
            <w:t>7</w:t>
          </w:r>
          <w:r>
            <w:rPr>
              <w:rFonts w:ascii="Arial" w:eastAsia="微软雅黑" w:hAnsi="Arial" w:cs="Arial"/>
              <w:sz w:val="16"/>
              <w:szCs w:val="22"/>
            </w:rPr>
            <w:t>号中科院水生所</w:t>
          </w:r>
          <w:r>
            <w:rPr>
              <w:rFonts w:ascii="Arial" w:eastAsia="微软雅黑" w:hAnsi="Arial" w:cs="Arial" w:hint="eastAsia"/>
              <w:sz w:val="16"/>
              <w:szCs w:val="22"/>
            </w:rPr>
            <w:t xml:space="preserve"> </w:t>
          </w:r>
          <w:r>
            <w:rPr>
              <w:rFonts w:ascii="Arial" w:eastAsia="微软雅黑" w:hAnsi="Arial" w:cs="Arial"/>
              <w:sz w:val="16"/>
              <w:szCs w:val="22"/>
            </w:rPr>
            <w:t>430072</w:t>
          </w:r>
        </w:p>
      </w:tc>
      <w:tc>
        <w:tcPr>
          <w:tcW w:w="867" w:type="dxa"/>
          <w:vAlign w:val="center"/>
        </w:tcPr>
        <w:p w14:paraId="7D400B7F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jc w:val="left"/>
          </w:pP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电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 xml:space="preserve"> 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话：</w:t>
          </w:r>
        </w:p>
      </w:tc>
      <w:tc>
        <w:tcPr>
          <w:tcW w:w="1831" w:type="dxa"/>
          <w:vAlign w:val="center"/>
        </w:tcPr>
        <w:p w14:paraId="1D05F535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Fonts w:ascii="Arial" w:eastAsia="微软雅黑" w:hAnsi="Arial" w:cs="Arial"/>
              <w:sz w:val="16"/>
              <w:szCs w:val="22"/>
            </w:rPr>
            <w:t>(027)68780570</w:t>
          </w:r>
        </w:p>
      </w:tc>
    </w:tr>
    <w:tr w:rsidR="006F3EDD" w14:paraId="7C154974" w14:textId="77777777">
      <w:trPr>
        <w:trHeight w:val="23"/>
      </w:trPr>
      <w:tc>
        <w:tcPr>
          <w:tcW w:w="867" w:type="dxa"/>
          <w:vAlign w:val="center"/>
        </w:tcPr>
        <w:p w14:paraId="01575184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jc w:val="lef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邮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 xml:space="preserve"> 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箱</w:t>
          </w:r>
          <w:r>
            <w:rPr>
              <w:rFonts w:ascii="Arial" w:eastAsia="微软雅黑" w:hAnsi="Arial" w:cs="Arial"/>
              <w:b/>
              <w:bCs/>
              <w:sz w:val="16"/>
              <w:szCs w:val="22"/>
            </w:rPr>
            <w:t>：</w:t>
          </w:r>
        </w:p>
      </w:tc>
      <w:tc>
        <w:tcPr>
          <w:tcW w:w="4090" w:type="dxa"/>
          <w:vAlign w:val="center"/>
        </w:tcPr>
        <w:p w14:paraId="0DDEF120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Style w:val="a9"/>
              <w:rFonts w:ascii="Arial" w:eastAsia="微软雅黑" w:hAnsi="Arial" w:cs="Arial"/>
              <w:color w:val="auto"/>
              <w:sz w:val="16"/>
              <w:szCs w:val="22"/>
              <w:u w:val="none"/>
            </w:rPr>
            <w:t>zebrafish@ihb.ac.cn</w:t>
          </w:r>
          <w:r>
            <w:rPr>
              <w:rFonts w:ascii="Arial" w:eastAsia="微软雅黑" w:hAnsi="Arial" w:cs="Arial"/>
              <w:sz w:val="16"/>
              <w:szCs w:val="22"/>
            </w:rPr>
            <w:t xml:space="preserve"> </w:t>
          </w:r>
        </w:p>
      </w:tc>
      <w:tc>
        <w:tcPr>
          <w:tcW w:w="867" w:type="dxa"/>
          <w:vAlign w:val="center"/>
        </w:tcPr>
        <w:p w14:paraId="3CD506A2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jc w:val="lef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网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 xml:space="preserve"> 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址</w:t>
          </w:r>
          <w:r>
            <w:rPr>
              <w:rFonts w:ascii="Arial" w:eastAsia="微软雅黑" w:hAnsi="Arial" w:cs="Arial" w:hint="eastAsia"/>
              <w:b/>
              <w:bCs/>
              <w:sz w:val="16"/>
              <w:szCs w:val="22"/>
            </w:rPr>
            <w:t>:</w:t>
          </w:r>
        </w:p>
      </w:tc>
      <w:tc>
        <w:tcPr>
          <w:tcW w:w="1831" w:type="dxa"/>
          <w:vAlign w:val="center"/>
        </w:tcPr>
        <w:p w14:paraId="536C480F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200" w:lineRule="exact"/>
            <w:rPr>
              <w:rFonts w:ascii="Arial" w:eastAsia="微软雅黑" w:hAnsi="Arial" w:cs="Arial"/>
              <w:b/>
              <w:bCs/>
              <w:sz w:val="16"/>
              <w:szCs w:val="22"/>
            </w:rPr>
          </w:pPr>
          <w:r>
            <w:rPr>
              <w:rFonts w:ascii="Arial" w:eastAsia="微软雅黑" w:hAnsi="Arial" w:cs="Arial"/>
              <w:sz w:val="16"/>
              <w:szCs w:val="22"/>
            </w:rPr>
            <w:t>www.zfish.cn</w:t>
          </w:r>
        </w:p>
      </w:tc>
    </w:tr>
  </w:tbl>
  <w:p w14:paraId="57AFD775" w14:textId="77777777" w:rsidR="006F3EDD" w:rsidRDefault="002A3E8B">
    <w:pPr>
      <w:pStyle w:val="a5"/>
      <w:tabs>
        <w:tab w:val="clear" w:pos="8306"/>
        <w:tab w:val="right" w:pos="8931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E1BA7" wp14:editId="3DF7CD1B">
              <wp:simplePos x="0" y="0"/>
              <wp:positionH relativeFrom="column">
                <wp:posOffset>5036820</wp:posOffset>
              </wp:positionH>
              <wp:positionV relativeFrom="paragraph">
                <wp:posOffset>602615</wp:posOffset>
              </wp:positionV>
              <wp:extent cx="787400" cy="33274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547" cy="3329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06F93B" w14:textId="77777777" w:rsidR="006F3EDD" w:rsidRDefault="002A3E8B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proofErr w:type="gramStart"/>
                          <w:r>
                            <w:rPr>
                              <w:rFonts w:ascii="Arial" w:eastAsia="微软雅黑" w:hAnsi="Arial" w:cs="Arial" w:hint="eastAsia"/>
                              <w:b/>
                              <w:bCs/>
                              <w:sz w:val="13"/>
                              <w:szCs w:val="13"/>
                            </w:rPr>
                            <w:t>微信公众号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E1BA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96.6pt;margin-top:47.45pt;width:62pt;height:2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" filled="f" stroked="f" strokeweight=".5pt">
              <v:textbox>
                <w:txbxContent>
                  <w:p w14:paraId="6406F93B" w14:textId="77777777" w:rsidR="006F3EDD" w:rsidRDefault="002A3E8B">
                    <w:pPr>
                      <w:jc w:val="center"/>
                      <w:rPr>
                        <w:rFonts w:ascii="微软雅黑" w:eastAsia="微软雅黑" w:hAnsi="微软雅黑" w:cs="微软雅黑"/>
                        <w:b/>
                        <w:bCs/>
                        <w:sz w:val="13"/>
                        <w:szCs w:val="13"/>
                      </w:rPr>
                    </w:pPr>
                    <w:proofErr w:type="gramStart"/>
                    <w:r>
                      <w:rPr>
                        <w:rFonts w:ascii="Arial" w:eastAsia="微软雅黑" w:hAnsi="Arial" w:cs="Arial" w:hint="eastAsia"/>
                        <w:b/>
                        <w:bCs/>
                        <w:sz w:val="13"/>
                        <w:szCs w:val="13"/>
                      </w:rPr>
                      <w:t>微信公众号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0288" behindDoc="0" locked="0" layoutInCell="1" allowOverlap="1" wp14:anchorId="66844CD0" wp14:editId="7C83B6C1">
          <wp:simplePos x="0" y="0"/>
          <wp:positionH relativeFrom="column">
            <wp:posOffset>5135880</wp:posOffset>
          </wp:positionH>
          <wp:positionV relativeFrom="paragraph">
            <wp:posOffset>86360</wp:posOffset>
          </wp:positionV>
          <wp:extent cx="575945" cy="583565"/>
          <wp:effectExtent l="0" t="0" r="8255" b="635"/>
          <wp:wrapSquare wrapText="bothSides"/>
          <wp:docPr id="50" name="图片 50" descr="CZS-wx-qd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图片 50" descr="CZS-wx-qdc"/>
                  <pic:cNvPicPr>
                    <a:picLocks noChangeAspect="1"/>
                  </pic:cNvPicPr>
                </pic:nvPicPr>
                <pic:blipFill>
                  <a:blip r:embed="rId1"/>
                  <a:srcRect l="3781" t="3781" r="5009" b="3781"/>
                  <a:stretch>
                    <a:fillRect/>
                  </a:stretch>
                </pic:blipFill>
                <pic:spPr>
                  <a:xfrm>
                    <a:off x="0" y="0"/>
                    <a:ext cx="576000" cy="583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39D3D" w14:textId="77777777" w:rsidR="002A3E8B" w:rsidRDefault="002A3E8B">
      <w:r>
        <w:separator/>
      </w:r>
    </w:p>
  </w:footnote>
  <w:footnote w:type="continuationSeparator" w:id="0">
    <w:p w14:paraId="78B006A0" w14:textId="77777777" w:rsidR="002A3E8B" w:rsidRDefault="002A3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8"/>
      <w:tblW w:w="8643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7"/>
      <w:gridCol w:w="1356"/>
      <w:gridCol w:w="5870"/>
    </w:tblGrid>
    <w:tr w:rsidR="006F3EDD" w14:paraId="35DB5705" w14:textId="77777777">
      <w:trPr>
        <w:trHeight w:val="536"/>
      </w:trPr>
      <w:tc>
        <w:tcPr>
          <w:tcW w:w="1418" w:type="dxa"/>
          <w:vAlign w:val="center"/>
        </w:tcPr>
        <w:p w14:paraId="029C6CAF" w14:textId="77777777" w:rsidR="006F3EDD" w:rsidRDefault="002A3E8B">
          <w:pPr>
            <w:pStyle w:val="a6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120" w:lineRule="atLeast"/>
            <w:ind w:leftChars="-1" w:left="-2" w:firstLine="1"/>
            <w:jc w:val="center"/>
          </w:pPr>
          <w:r>
            <w:rPr>
              <w:rFonts w:hint="eastAsia"/>
              <w:noProof/>
            </w:rPr>
            <w:drawing>
              <wp:inline distT="0" distB="0" distL="114300" distR="114300" wp14:anchorId="79F57F38" wp14:editId="5A1E8B84">
                <wp:extent cx="720090" cy="720090"/>
                <wp:effectExtent l="0" t="0" r="3810" b="3810"/>
                <wp:docPr id="48" name="图片 48" descr="(带圈)国家水生资源库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图片 48" descr="(带圈)国家水生资源库LOGO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46022A53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120" w:lineRule="atLeast"/>
            <w:jc w:val="center"/>
            <w:rPr>
              <w:rFonts w:ascii="Arial" w:eastAsia="微软雅黑" w:hAnsi="Arial" w:cs="Arial"/>
              <w:sz w:val="16"/>
              <w:szCs w:val="22"/>
            </w:rPr>
          </w:pPr>
          <w:r>
            <w:rPr>
              <w:rFonts w:hint="eastAsia"/>
              <w:noProof/>
            </w:rPr>
            <w:drawing>
              <wp:inline distT="0" distB="0" distL="114300" distR="114300" wp14:anchorId="60DB30AD" wp14:editId="53E74200">
                <wp:extent cx="720725" cy="652145"/>
                <wp:effectExtent l="0" t="0" r="3175" b="8255"/>
                <wp:docPr id="49" name="图片 49" descr="C:\Users\luoj\Desktop\czrc2_副本55.pngczrc2_副本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图片 49" descr="C:\Users\luoj\Desktop\czrc2_副本55.pngczrc2_副本55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725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9" w:type="dxa"/>
          <w:vAlign w:val="center"/>
        </w:tcPr>
        <w:p w14:paraId="5C1E8732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120" w:lineRule="atLeast"/>
            <w:ind w:leftChars="63" w:left="132"/>
            <w:rPr>
              <w:rFonts w:ascii="Arial" w:eastAsia="微软雅黑" w:hAnsi="Arial" w:cs="Arial"/>
              <w:color w:val="002060"/>
              <w:sz w:val="22"/>
              <w:szCs w:val="22"/>
            </w:rPr>
          </w:pPr>
          <w:r>
            <w:rPr>
              <w:rFonts w:ascii="Arial" w:eastAsia="微软雅黑" w:hAnsi="Arial" w:cs="Arial"/>
              <w:color w:val="002060"/>
              <w:sz w:val="22"/>
              <w:szCs w:val="22"/>
            </w:rPr>
            <w:t>国家水生生物种质资源</w:t>
          </w:r>
          <w:proofErr w:type="gramStart"/>
          <w:r>
            <w:rPr>
              <w:rFonts w:ascii="Arial" w:eastAsia="微软雅黑" w:hAnsi="Arial" w:cs="Arial"/>
              <w:color w:val="002060"/>
              <w:sz w:val="22"/>
              <w:szCs w:val="22"/>
            </w:rPr>
            <w:t>库国家</w:t>
          </w:r>
          <w:proofErr w:type="gramEnd"/>
          <w:r>
            <w:rPr>
              <w:rFonts w:ascii="Arial" w:eastAsia="微软雅黑" w:hAnsi="Arial" w:cs="Arial"/>
              <w:color w:val="002060"/>
              <w:sz w:val="22"/>
              <w:szCs w:val="22"/>
            </w:rPr>
            <w:t>斑马鱼资源中心</w:t>
          </w:r>
        </w:p>
        <w:p w14:paraId="1A35803A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120" w:lineRule="atLeast"/>
            <w:ind w:leftChars="63" w:left="132"/>
            <w:rPr>
              <w:rFonts w:ascii="Arial" w:eastAsia="微软雅黑" w:hAnsi="Arial" w:cs="Arial"/>
              <w:color w:val="002060"/>
              <w:sz w:val="22"/>
              <w:szCs w:val="22"/>
            </w:rPr>
          </w:pPr>
          <w:r>
            <w:rPr>
              <w:rFonts w:ascii="Arial" w:eastAsia="微软雅黑" w:hAnsi="Arial" w:cs="Arial"/>
              <w:color w:val="002060"/>
              <w:sz w:val="22"/>
              <w:szCs w:val="22"/>
            </w:rPr>
            <w:t>China Zebrafish Resource Center (CZRC)</w:t>
          </w:r>
        </w:p>
        <w:p w14:paraId="1184FC9A" w14:textId="77777777" w:rsidR="006F3EDD" w:rsidRDefault="002A3E8B">
          <w:pPr>
            <w:pStyle w:val="a6"/>
            <w:tabs>
              <w:tab w:val="left" w:pos="3360"/>
              <w:tab w:val="left" w:pos="3580"/>
            </w:tabs>
            <w:spacing w:line="120" w:lineRule="atLeast"/>
            <w:ind w:leftChars="63" w:left="132"/>
            <w:rPr>
              <w:rFonts w:ascii="Arial" w:eastAsia="微软雅黑" w:hAnsi="Arial" w:cs="Arial"/>
              <w:sz w:val="16"/>
              <w:szCs w:val="22"/>
            </w:rPr>
          </w:pPr>
          <w:r>
            <w:rPr>
              <w:rFonts w:ascii="Arial" w:eastAsia="微软雅黑" w:hAnsi="Arial" w:cs="Arial"/>
              <w:color w:val="002060"/>
              <w:sz w:val="22"/>
              <w:szCs w:val="22"/>
            </w:rPr>
            <w:t>National Aquatic Biological Resource Center (NABRC)</w:t>
          </w:r>
        </w:p>
      </w:tc>
    </w:tr>
  </w:tbl>
  <w:p w14:paraId="3AA621B3" w14:textId="77777777" w:rsidR="006F3EDD" w:rsidRDefault="002A3E8B">
    <w:pPr>
      <w:pStyle w:val="a6"/>
      <w:ind w:leftChars="-95" w:left="289" w:hangingChars="111" w:hanging="488"/>
    </w:pPr>
    <w:r>
      <w:rPr>
        <w:noProof/>
        <w:sz w:val="4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DBDC14" wp14:editId="3296E28D">
              <wp:simplePos x="0" y="0"/>
              <wp:positionH relativeFrom="column">
                <wp:posOffset>-225425</wp:posOffset>
              </wp:positionH>
              <wp:positionV relativeFrom="paragraph">
                <wp:posOffset>57150</wp:posOffset>
              </wp:positionV>
              <wp:extent cx="6207125" cy="13335"/>
              <wp:effectExtent l="0" t="0" r="22225" b="2476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07125" cy="13335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flip:y;margin-left:-17.75pt;margin-top:4.5pt;height:1.05pt;width:488.75pt;z-index:251658240;mso-width-relative:page;mso-height-relative:page;" filled="f" stroked="t" coordsize="21600,21600" o:gfxdata="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JvqJtcAAAAIAQAADwAAAAAAAAABACAAAAAiAAAAZHJz&#10;L2Rvd25yZXYueG1sUEsBAhQAFAAAAAgAh07iQOIQ3c0FAgAA4gMAAA4AAAAAAAAAAQAgAAAAJgEA&#10;AGRycy9lMm9Eb2MueG1sUEsFBgAAAAAGAAYAWQEAAJ0FAAAAAA==&#10;">
              <v:fill on="f" focussize="0,0"/>
              <v:stroke weight="1.5pt" color="#2F5597 [2408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907C8A"/>
    <w:multiLevelType w:val="multilevel"/>
    <w:tmpl w:val="009223A2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eastAsia="仿宋" w:hAnsi="Times New Roman" w:cs="Arial" w:hint="default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8064182"/>
    <w:multiLevelType w:val="multilevel"/>
    <w:tmpl w:val="D7C8C6C8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eastAsia="仿宋" w:hAnsi="Times New Roman" w:cs="Arial" w:hint="default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5AB"/>
    <w:rsid w:val="0004178D"/>
    <w:rsid w:val="000463D4"/>
    <w:rsid w:val="000659B3"/>
    <w:rsid w:val="000A71AE"/>
    <w:rsid w:val="000D47E5"/>
    <w:rsid w:val="00111B02"/>
    <w:rsid w:val="00130DDD"/>
    <w:rsid w:val="00135201"/>
    <w:rsid w:val="00136A75"/>
    <w:rsid w:val="00162521"/>
    <w:rsid w:val="00167487"/>
    <w:rsid w:val="00192B83"/>
    <w:rsid w:val="001F2093"/>
    <w:rsid w:val="00244F3B"/>
    <w:rsid w:val="00262E8A"/>
    <w:rsid w:val="00282560"/>
    <w:rsid w:val="002A3E8B"/>
    <w:rsid w:val="002D7FB2"/>
    <w:rsid w:val="002E6D9F"/>
    <w:rsid w:val="002F4F86"/>
    <w:rsid w:val="002F5138"/>
    <w:rsid w:val="003073B5"/>
    <w:rsid w:val="003105C6"/>
    <w:rsid w:val="00310CC9"/>
    <w:rsid w:val="003138B7"/>
    <w:rsid w:val="0034207B"/>
    <w:rsid w:val="00371A12"/>
    <w:rsid w:val="00376F88"/>
    <w:rsid w:val="003B18E8"/>
    <w:rsid w:val="003D763D"/>
    <w:rsid w:val="003E1D48"/>
    <w:rsid w:val="003E6240"/>
    <w:rsid w:val="0040136F"/>
    <w:rsid w:val="00401575"/>
    <w:rsid w:val="0040466A"/>
    <w:rsid w:val="00422F6D"/>
    <w:rsid w:val="004308EE"/>
    <w:rsid w:val="004369EB"/>
    <w:rsid w:val="00440658"/>
    <w:rsid w:val="00461539"/>
    <w:rsid w:val="00486394"/>
    <w:rsid w:val="00495A4A"/>
    <w:rsid w:val="004C18F6"/>
    <w:rsid w:val="0050029B"/>
    <w:rsid w:val="0050082B"/>
    <w:rsid w:val="005313F6"/>
    <w:rsid w:val="00536E55"/>
    <w:rsid w:val="00571773"/>
    <w:rsid w:val="00597C56"/>
    <w:rsid w:val="00635B78"/>
    <w:rsid w:val="00636000"/>
    <w:rsid w:val="00657D03"/>
    <w:rsid w:val="00660C36"/>
    <w:rsid w:val="006878A6"/>
    <w:rsid w:val="006F3EDD"/>
    <w:rsid w:val="0072456D"/>
    <w:rsid w:val="00736F42"/>
    <w:rsid w:val="0074319A"/>
    <w:rsid w:val="00750D48"/>
    <w:rsid w:val="0079254A"/>
    <w:rsid w:val="007A3AE4"/>
    <w:rsid w:val="007A688B"/>
    <w:rsid w:val="007C12BF"/>
    <w:rsid w:val="007C1450"/>
    <w:rsid w:val="007D53BC"/>
    <w:rsid w:val="007E2D97"/>
    <w:rsid w:val="00840ACF"/>
    <w:rsid w:val="00846CA1"/>
    <w:rsid w:val="008621B5"/>
    <w:rsid w:val="008B14E6"/>
    <w:rsid w:val="008B79D4"/>
    <w:rsid w:val="009166E0"/>
    <w:rsid w:val="00921B73"/>
    <w:rsid w:val="00925A7E"/>
    <w:rsid w:val="0097335F"/>
    <w:rsid w:val="0097659C"/>
    <w:rsid w:val="009C5A7B"/>
    <w:rsid w:val="00A01BB0"/>
    <w:rsid w:val="00A4624E"/>
    <w:rsid w:val="00A55ED7"/>
    <w:rsid w:val="00A565ED"/>
    <w:rsid w:val="00A741B0"/>
    <w:rsid w:val="00A759DC"/>
    <w:rsid w:val="00AE6ED1"/>
    <w:rsid w:val="00B445FC"/>
    <w:rsid w:val="00B5732A"/>
    <w:rsid w:val="00B6621B"/>
    <w:rsid w:val="00B749EB"/>
    <w:rsid w:val="00B84D0A"/>
    <w:rsid w:val="00B90904"/>
    <w:rsid w:val="00BB41C2"/>
    <w:rsid w:val="00BD62D2"/>
    <w:rsid w:val="00BD6F16"/>
    <w:rsid w:val="00BE4347"/>
    <w:rsid w:val="00C12D77"/>
    <w:rsid w:val="00C40BC5"/>
    <w:rsid w:val="00C87AEF"/>
    <w:rsid w:val="00CE400D"/>
    <w:rsid w:val="00CE489C"/>
    <w:rsid w:val="00CE6376"/>
    <w:rsid w:val="00D00203"/>
    <w:rsid w:val="00D12571"/>
    <w:rsid w:val="00D21CEA"/>
    <w:rsid w:val="00D317CD"/>
    <w:rsid w:val="00D3399A"/>
    <w:rsid w:val="00D36FE6"/>
    <w:rsid w:val="00D4707A"/>
    <w:rsid w:val="00D57E86"/>
    <w:rsid w:val="00D623B3"/>
    <w:rsid w:val="00D82524"/>
    <w:rsid w:val="00DA265A"/>
    <w:rsid w:val="00E0250D"/>
    <w:rsid w:val="00E42505"/>
    <w:rsid w:val="00EA1E1A"/>
    <w:rsid w:val="00EC16A4"/>
    <w:rsid w:val="00EC52CC"/>
    <w:rsid w:val="00EF13D3"/>
    <w:rsid w:val="00F14743"/>
    <w:rsid w:val="00F47D59"/>
    <w:rsid w:val="00F50FF5"/>
    <w:rsid w:val="00F52C3C"/>
    <w:rsid w:val="00F703CB"/>
    <w:rsid w:val="00F745E2"/>
    <w:rsid w:val="00F91323"/>
    <w:rsid w:val="00FB0E4B"/>
    <w:rsid w:val="00FB65DB"/>
    <w:rsid w:val="00FD25AB"/>
    <w:rsid w:val="01312744"/>
    <w:rsid w:val="018F382F"/>
    <w:rsid w:val="02473B24"/>
    <w:rsid w:val="02B254F7"/>
    <w:rsid w:val="035272E3"/>
    <w:rsid w:val="0399688E"/>
    <w:rsid w:val="0B3B1E46"/>
    <w:rsid w:val="0B780CB5"/>
    <w:rsid w:val="0C22146F"/>
    <w:rsid w:val="0D0725BD"/>
    <w:rsid w:val="0D6F7778"/>
    <w:rsid w:val="0D854BD9"/>
    <w:rsid w:val="0F904C42"/>
    <w:rsid w:val="0FC61472"/>
    <w:rsid w:val="10D7233F"/>
    <w:rsid w:val="14AF5104"/>
    <w:rsid w:val="14EF41ED"/>
    <w:rsid w:val="1835289B"/>
    <w:rsid w:val="18AB055D"/>
    <w:rsid w:val="1A9D6083"/>
    <w:rsid w:val="1B3F7DA0"/>
    <w:rsid w:val="1FF47CF8"/>
    <w:rsid w:val="21AB5E7C"/>
    <w:rsid w:val="21C3530F"/>
    <w:rsid w:val="22090EF7"/>
    <w:rsid w:val="233A35AF"/>
    <w:rsid w:val="2346309E"/>
    <w:rsid w:val="23B26680"/>
    <w:rsid w:val="23E05CC0"/>
    <w:rsid w:val="27A647E0"/>
    <w:rsid w:val="295575E2"/>
    <w:rsid w:val="2B3D3401"/>
    <w:rsid w:val="2BA448B5"/>
    <w:rsid w:val="2C581E89"/>
    <w:rsid w:val="2D1220DC"/>
    <w:rsid w:val="2F263868"/>
    <w:rsid w:val="30272553"/>
    <w:rsid w:val="30D45F97"/>
    <w:rsid w:val="310A1082"/>
    <w:rsid w:val="318E73F4"/>
    <w:rsid w:val="36955462"/>
    <w:rsid w:val="37E74CAD"/>
    <w:rsid w:val="3A7A228E"/>
    <w:rsid w:val="3B8E0310"/>
    <w:rsid w:val="3D7C7AC6"/>
    <w:rsid w:val="3DFB0C1B"/>
    <w:rsid w:val="3E8E2835"/>
    <w:rsid w:val="3FB97254"/>
    <w:rsid w:val="4013610E"/>
    <w:rsid w:val="40C516E0"/>
    <w:rsid w:val="421348E7"/>
    <w:rsid w:val="431B2C21"/>
    <w:rsid w:val="44BA525B"/>
    <w:rsid w:val="454332BE"/>
    <w:rsid w:val="46F16C91"/>
    <w:rsid w:val="476530EA"/>
    <w:rsid w:val="48A728B2"/>
    <w:rsid w:val="4906547D"/>
    <w:rsid w:val="490C2575"/>
    <w:rsid w:val="49116D91"/>
    <w:rsid w:val="4B4808E8"/>
    <w:rsid w:val="4D987258"/>
    <w:rsid w:val="4EA54C22"/>
    <w:rsid w:val="4F333F94"/>
    <w:rsid w:val="4F4532E1"/>
    <w:rsid w:val="4F4B421C"/>
    <w:rsid w:val="4FF96B30"/>
    <w:rsid w:val="51704CC6"/>
    <w:rsid w:val="544778A8"/>
    <w:rsid w:val="550E34E4"/>
    <w:rsid w:val="56E232E3"/>
    <w:rsid w:val="577E149D"/>
    <w:rsid w:val="59CE2116"/>
    <w:rsid w:val="5AB007A8"/>
    <w:rsid w:val="5AB27064"/>
    <w:rsid w:val="5B166282"/>
    <w:rsid w:val="5C8F4D50"/>
    <w:rsid w:val="5D5539B5"/>
    <w:rsid w:val="5D5B552C"/>
    <w:rsid w:val="5DE312ED"/>
    <w:rsid w:val="5E851396"/>
    <w:rsid w:val="604F2AC3"/>
    <w:rsid w:val="66B24FDF"/>
    <w:rsid w:val="6B9D126F"/>
    <w:rsid w:val="6FB034D1"/>
    <w:rsid w:val="731C7DE4"/>
    <w:rsid w:val="765C59B4"/>
    <w:rsid w:val="76FC41CD"/>
    <w:rsid w:val="785645B1"/>
    <w:rsid w:val="79EE5271"/>
    <w:rsid w:val="7C264476"/>
    <w:rsid w:val="7C525EE6"/>
    <w:rsid w:val="7F2D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5EC91A4"/>
  <w15:docId w15:val="{73B314C5-006B-4007-8C8A-A437FADE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spacing w:before="117"/>
      <w:ind w:left="1334"/>
      <w:jc w:val="left"/>
      <w:outlineLvl w:val="0"/>
    </w:pPr>
    <w:rPr>
      <w:rFonts w:ascii="Times New Roman" w:eastAsia="宋体" w:hAnsi="Times New Roman" w:cs="Times New Roman"/>
      <w:b/>
      <w:bCs/>
      <w:kern w:val="0"/>
      <w:sz w:val="28"/>
      <w:szCs w:val="28"/>
      <w:u w:val="single" w:color="000000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spacing w:before="71"/>
      <w:ind w:left="1334"/>
      <w:jc w:val="left"/>
      <w:outlineLvl w:val="1"/>
    </w:pPr>
    <w:rPr>
      <w:rFonts w:ascii="Times New Roman" w:eastAsia="宋体" w:hAnsi="Times New Roman" w:cs="Times New Roman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autoSpaceDE w:val="0"/>
      <w:autoSpaceDN w:val="0"/>
      <w:ind w:left="3494" w:hanging="721"/>
      <w:jc w:val="left"/>
    </w:pPr>
    <w:rPr>
      <w:rFonts w:ascii="Times New Roman" w:eastAsia="宋体" w:hAnsi="Times New Roman" w:cs="Times New Roman"/>
      <w:kern w:val="0"/>
      <w:sz w:val="2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  <w:i/>
      <w:iCs/>
    </w:rPr>
  </w:style>
  <w:style w:type="character" w:customStyle="1" w:styleId="17">
    <w:name w:val="17"/>
    <w:basedOn w:val="a0"/>
    <w:qFormat/>
    <w:rPr>
      <w:rFonts w:ascii="Times New Roman" w:hAnsi="Times New Roman" w:cs="Times New Roman" w:hint="default"/>
    </w:rPr>
  </w:style>
  <w:style w:type="character" w:customStyle="1" w:styleId="10">
    <w:name w:val="标题 1 字符"/>
    <w:basedOn w:val="a0"/>
    <w:link w:val="1"/>
    <w:uiPriority w:val="99"/>
    <w:qFormat/>
    <w:rPr>
      <w:b/>
      <w:bCs/>
      <w:sz w:val="28"/>
      <w:szCs w:val="28"/>
      <w:u w:val="single" w:color="000000"/>
    </w:rPr>
  </w:style>
  <w:style w:type="character" w:customStyle="1" w:styleId="20">
    <w:name w:val="标题 2 字符"/>
    <w:basedOn w:val="a0"/>
    <w:link w:val="2"/>
    <w:uiPriority w:val="99"/>
    <w:qFormat/>
    <w:rPr>
      <w:b/>
      <w:bCs/>
      <w:sz w:val="26"/>
      <w:szCs w:val="26"/>
    </w:rPr>
  </w:style>
  <w:style w:type="character" w:customStyle="1" w:styleId="a4">
    <w:name w:val="正文文本 字符"/>
    <w:basedOn w:val="a0"/>
    <w:link w:val="a3"/>
    <w:uiPriority w:val="99"/>
    <w:rPr>
      <w:sz w:val="24"/>
      <w:szCs w:val="24"/>
    </w:rPr>
  </w:style>
  <w:style w:type="paragraph" w:customStyle="1" w:styleId="TableParagraph">
    <w:name w:val="Table Paragraph"/>
    <w:basedOn w:val="a"/>
    <w:qFormat/>
    <w:pPr>
      <w:autoSpaceDE w:val="0"/>
      <w:autoSpaceDN w:val="0"/>
      <w:spacing w:before="25"/>
      <w:ind w:left="50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paragraph" w:customStyle="1" w:styleId="11">
    <w:name w:val="列表段落1"/>
    <w:basedOn w:val="a"/>
    <w:pPr>
      <w:autoSpaceDE w:val="0"/>
      <w:autoSpaceDN w:val="0"/>
      <w:spacing w:line="275" w:lineRule="exact"/>
      <w:ind w:left="3494" w:hanging="721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paragraph" w:customStyle="1" w:styleId="21">
    <w:name w:val="列表段落2"/>
    <w:basedOn w:val="a"/>
    <w:qFormat/>
    <w:pPr>
      <w:autoSpaceDE w:val="0"/>
      <w:autoSpaceDN w:val="0"/>
      <w:spacing w:line="275" w:lineRule="exact"/>
      <w:ind w:left="3434" w:hanging="721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paragraph" w:customStyle="1" w:styleId="3">
    <w:name w:val="列表段落3"/>
    <w:basedOn w:val="a"/>
    <w:qFormat/>
    <w:pPr>
      <w:autoSpaceDE w:val="0"/>
      <w:autoSpaceDN w:val="0"/>
      <w:spacing w:line="275" w:lineRule="exact"/>
      <w:ind w:left="3514" w:hanging="721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paragraph" w:customStyle="1" w:styleId="4">
    <w:name w:val="列表段落4"/>
    <w:basedOn w:val="a"/>
    <w:qFormat/>
    <w:pPr>
      <w:autoSpaceDE w:val="0"/>
      <w:autoSpaceDN w:val="0"/>
      <w:spacing w:line="275" w:lineRule="exact"/>
      <w:ind w:left="3494" w:hanging="721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character" w:customStyle="1" w:styleId="15">
    <w:name w:val="15"/>
    <w:basedOn w:val="a0"/>
    <w:rsid w:val="00262E8A"/>
    <w:rPr>
      <w:rFonts w:ascii="Calibri" w:hAnsi="Calibri" w:cs="Calibri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luoj</dc:creator>
  <cp:lastModifiedBy>luo j</cp:lastModifiedBy>
  <cp:revision>3</cp:revision>
  <cp:lastPrinted>2021-02-24T09:17:00Z</cp:lastPrinted>
  <dcterms:created xsi:type="dcterms:W3CDTF">2021-03-15T04:57:00Z</dcterms:created>
  <dcterms:modified xsi:type="dcterms:W3CDTF">2021-03-15T04:58:00Z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